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A9" w:rsidRDefault="00F54CA9" w:rsidP="00F54CA9">
      <w:pPr>
        <w:pStyle w:val="Heading3"/>
      </w:pPr>
      <w:bookmarkStart w:id="0" w:name="65Myr"/>
      <w:bookmarkStart w:id="1" w:name="_GoBack"/>
      <w:bookmarkEnd w:id="1"/>
      <w:r>
        <w:t xml:space="preserve">Temperatures over the last 65 million years </w:t>
      </w:r>
    </w:p>
    <w:p w:rsidR="00F54CA9" w:rsidRDefault="00F54CA9" w:rsidP="00F54CA9">
      <w:pPr>
        <w:jc w:val="center"/>
      </w:pPr>
      <w:r>
        <w:rPr>
          <w:noProof/>
          <w:lang w:eastAsia="zh-CN"/>
        </w:rPr>
        <w:drawing>
          <wp:inline distT="0" distB="0" distL="0" distR="0">
            <wp:extent cx="6191885" cy="3771265"/>
            <wp:effectExtent l="0" t="0" r="0" b="635"/>
            <wp:docPr id="1" name="Picture 1" descr="65M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My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A9" w:rsidRDefault="00F54CA9" w:rsidP="00F54CA9">
      <w:r>
        <w:br/>
      </w:r>
      <w:r>
        <w:br/>
        <w:t xml:space="preserve">This shows the Earth's temperature since the extinction of the dinosaurs about 65 million years ago - the end of the </w:t>
      </w:r>
      <w:bookmarkEnd w:id="0"/>
      <w:r>
        <w:fldChar w:fldCharType="begin"/>
      </w:r>
      <w:r>
        <w:instrText xml:space="preserve"> HYPERLINK "http://www.palaeos.com/Mesozoic/Meszoic.htm" </w:instrText>
      </w:r>
      <w:r>
        <w:fldChar w:fldCharType="separate"/>
      </w:r>
      <w:r>
        <w:rPr>
          <w:rStyle w:val="Hyperlink"/>
        </w:rPr>
        <w:t>Mesozoic</w:t>
      </w:r>
      <w:r>
        <w:fldChar w:fldCharType="end"/>
      </w:r>
      <w:r>
        <w:t xml:space="preserve"> and beginning of the </w:t>
      </w:r>
      <w:hyperlink r:id="rId7" w:history="1">
        <w:r>
          <w:rPr>
            <w:rStyle w:val="Hyperlink"/>
          </w:rPr>
          <w:t>Cenozoic</w:t>
        </w:r>
      </w:hyperlink>
      <w:r>
        <w:t xml:space="preserve">. At first the Earth warmed up, reaching its warmest 50 million years ago: the "Eocene Optimum". The spike before that </w:t>
      </w:r>
      <w:proofErr w:type="spellStart"/>
      <w:r>
        <w:t>labelled</w:t>
      </w:r>
      <w:proofErr w:type="spellEnd"/>
      <w:r>
        <w:t xml:space="preserve"> "PETM" is a fascinating event called the </w:t>
      </w:r>
      <w:hyperlink r:id="rId8" w:history="1">
        <w:r>
          <w:rPr>
            <w:rStyle w:val="Hyperlink"/>
          </w:rPr>
          <w:t>Paleocene-Eocene Thermal Maximum</w:t>
        </w:r>
      </w:hyperlink>
      <w:r>
        <w:t xml:space="preserve">. At the end of the </w:t>
      </w:r>
      <w:hyperlink r:id="rId9" w:history="1">
        <w:r>
          <w:rPr>
            <w:rStyle w:val="Hyperlink"/>
          </w:rPr>
          <w:t>Eocene</w:t>
        </w:r>
      </w:hyperlink>
      <w:r>
        <w:t xml:space="preserve"> the Earth cooled rapidly and the Antarctic acquired year-round ice. After a warming spell near the end of the </w:t>
      </w:r>
      <w:hyperlink r:id="rId10" w:history="1">
        <w:r>
          <w:rPr>
            <w:rStyle w:val="Hyperlink"/>
          </w:rPr>
          <w:t>Oligocene</w:t>
        </w:r>
      </w:hyperlink>
      <w:r>
        <w:t xml:space="preserve">, further cooling and an increasingly jittery climate led ultimately to the current age of rapid glacial cycles - "ice ages". </w:t>
      </w:r>
    </w:p>
    <w:p w:rsidR="00F54CA9" w:rsidRDefault="00F54CA9" w:rsidP="00F54CA9">
      <w:pPr>
        <w:pStyle w:val="NormalWeb"/>
      </w:pPr>
      <w:r>
        <w:t xml:space="preserve">This chart is taken from here: </w:t>
      </w:r>
    </w:p>
    <w:p w:rsidR="00F54CA9" w:rsidRDefault="00F54CA9" w:rsidP="00F54CA9">
      <w:pPr>
        <w:numPr>
          <w:ilvl w:val="0"/>
          <w:numId w:val="1"/>
        </w:numPr>
        <w:spacing w:before="100" w:beforeAutospacing="1" w:after="100" w:afterAutospacing="1"/>
      </w:pPr>
      <w:r>
        <w:t xml:space="preserve">Robert Rohde, </w:t>
      </w:r>
      <w:hyperlink r:id="rId11" w:history="1">
        <w:r>
          <w:rPr>
            <w:rStyle w:val="Hyperlink"/>
          </w:rPr>
          <w:t>65 million years of climate change</w:t>
        </w:r>
      </w:hyperlink>
      <w:r>
        <w:t xml:space="preserve">, for </w:t>
      </w:r>
      <w:hyperlink r:id="rId12" w:history="1">
        <w:r>
          <w:rPr>
            <w:rStyle w:val="Hyperlink"/>
          </w:rPr>
          <w:t>Global Warming Art</w:t>
        </w:r>
      </w:hyperlink>
      <w:r>
        <w:t xml:space="preserve">. </w:t>
      </w:r>
    </w:p>
    <w:p w:rsidR="00F54CA9" w:rsidRPr="00BE3815" w:rsidRDefault="00F54CA9" w:rsidP="00F54CA9"/>
    <w:p w:rsidR="00F54CA9" w:rsidRDefault="00F54CA9" w:rsidP="00F54CA9"/>
    <w:p w:rsidR="00F54CA9" w:rsidRDefault="00F54CA9" w:rsidP="00F54CA9"/>
    <w:p w:rsidR="00F54CA9" w:rsidRPr="00145EBF" w:rsidRDefault="00F54CA9" w:rsidP="00F54CA9"/>
    <w:p w:rsidR="00F54CA9" w:rsidRPr="00145EBF" w:rsidRDefault="00F54CA9" w:rsidP="00F54CA9"/>
    <w:p w:rsidR="001C053B" w:rsidRDefault="001C053B"/>
    <w:sectPr w:rsidR="001C05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7CF"/>
    <w:multiLevelType w:val="multilevel"/>
    <w:tmpl w:val="A408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A9"/>
    <w:rsid w:val="001C053B"/>
    <w:rsid w:val="00F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A9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3">
    <w:name w:val="heading 3"/>
    <w:basedOn w:val="Normal"/>
    <w:link w:val="Heading3Char"/>
    <w:qFormat/>
    <w:rsid w:val="00F54C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4CA9"/>
    <w:rPr>
      <w:rFonts w:ascii="Times New Roman" w:eastAsia="PMingLiU" w:hAnsi="Times New Roman" w:cs="Times New Roman"/>
      <w:b/>
      <w:bCs/>
      <w:sz w:val="27"/>
      <w:szCs w:val="27"/>
      <w:lang w:eastAsia="zh-TW"/>
    </w:rPr>
  </w:style>
  <w:style w:type="character" w:styleId="Hyperlink">
    <w:name w:val="Hyperlink"/>
    <w:rsid w:val="00F54CA9"/>
    <w:rPr>
      <w:color w:val="0000FF"/>
      <w:u w:val="single"/>
    </w:rPr>
  </w:style>
  <w:style w:type="paragraph" w:styleId="NormalWeb">
    <w:name w:val="Normal (Web)"/>
    <w:basedOn w:val="Normal"/>
    <w:rsid w:val="00F54CA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A9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A9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3">
    <w:name w:val="heading 3"/>
    <w:basedOn w:val="Normal"/>
    <w:link w:val="Heading3Char"/>
    <w:qFormat/>
    <w:rsid w:val="00F54C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4CA9"/>
    <w:rPr>
      <w:rFonts w:ascii="Times New Roman" w:eastAsia="PMingLiU" w:hAnsi="Times New Roman" w:cs="Times New Roman"/>
      <w:b/>
      <w:bCs/>
      <w:sz w:val="27"/>
      <w:szCs w:val="27"/>
      <w:lang w:eastAsia="zh-TW"/>
    </w:rPr>
  </w:style>
  <w:style w:type="character" w:styleId="Hyperlink">
    <w:name w:val="Hyperlink"/>
    <w:rsid w:val="00F54CA9"/>
    <w:rPr>
      <w:color w:val="0000FF"/>
      <w:u w:val="single"/>
    </w:rPr>
  </w:style>
  <w:style w:type="paragraph" w:styleId="NormalWeb">
    <w:name w:val="Normal (Web)"/>
    <w:basedOn w:val="Normal"/>
    <w:rsid w:val="00F54CA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A9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aleocene-Eocene_Thermal_Maxim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laeos.com/Cenozoic/Cenozoic.htm" TargetMode="External"/><Relationship Id="rId12" Type="http://schemas.openxmlformats.org/officeDocument/2006/relationships/hyperlink" Target="http://www.globalwarminga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Image:65_Myr_Climate_Change.p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laeos.com/Cenozoic/Eocene/Oligocen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aeos.com/Cenozoic/Eocene/Eocen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2013-10-17T00:40:00Z</dcterms:created>
  <dcterms:modified xsi:type="dcterms:W3CDTF">2013-10-17T00:41:00Z</dcterms:modified>
</cp:coreProperties>
</file>